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805" w:rsidRDefault="00401805" w:rsidP="00401805">
      <w:pPr>
        <w:pStyle w:val="1"/>
        <w:rPr>
          <w:rFonts w:hint="eastAsia"/>
        </w:rPr>
      </w:pPr>
      <w:bookmarkStart w:id="0" w:name="_Toc422384345"/>
      <w:bookmarkStart w:id="1" w:name="_Toc425263938"/>
      <w:bookmarkStart w:id="2" w:name="_GoBack"/>
      <w:r>
        <w:rPr>
          <w:rFonts w:hint="eastAsia"/>
        </w:rPr>
        <w:t>南阳理工学院实习（实训）经费使用管理办法</w:t>
      </w:r>
      <w:bookmarkEnd w:id="0"/>
      <w:bookmarkEnd w:id="1"/>
      <w:bookmarkEnd w:id="2"/>
    </w:p>
    <w:p w:rsidR="00401805" w:rsidRPr="000B2309" w:rsidRDefault="00401805" w:rsidP="00401805">
      <w:pPr>
        <w:pStyle w:val="a4"/>
        <w:rPr>
          <w:rFonts w:hint="eastAsia"/>
        </w:rPr>
      </w:pPr>
      <w:r w:rsidRPr="000B2309">
        <w:rPr>
          <w:rFonts w:hint="eastAsia"/>
        </w:rPr>
        <w:t>南理工字〔</w:t>
      </w:r>
      <w:r w:rsidRPr="000B2309">
        <w:t>2014〕75号</w:t>
      </w:r>
    </w:p>
    <w:p w:rsidR="00401805" w:rsidRDefault="00401805" w:rsidP="00401805">
      <w:pPr>
        <w:rPr>
          <w:rFonts w:hint="eastAsia"/>
          <w:color w:val="FF0000"/>
        </w:rPr>
      </w:pPr>
      <w:r>
        <w:rPr>
          <w:rFonts w:hint="eastAsia"/>
        </w:rPr>
        <w:t>为规范学校实习（实训）经费管理，发挥经费使用效益，根据学校具体情况，制定本办法。</w:t>
      </w:r>
    </w:p>
    <w:p w:rsidR="00401805" w:rsidRDefault="00401805" w:rsidP="00401805">
      <w:pPr>
        <w:rPr>
          <w:rFonts w:hint="eastAsia"/>
        </w:rPr>
      </w:pPr>
      <w:r>
        <w:rPr>
          <w:rFonts w:hint="eastAsia"/>
        </w:rPr>
        <w:t>一、经费使用原则</w:t>
      </w:r>
    </w:p>
    <w:p w:rsidR="00401805" w:rsidRPr="003E7C4D" w:rsidRDefault="00401805" w:rsidP="00401805">
      <w:pPr>
        <w:rPr>
          <w:rFonts w:hint="eastAsia"/>
        </w:rPr>
      </w:pPr>
      <w:r>
        <w:rPr>
          <w:rFonts w:hint="eastAsia"/>
        </w:rPr>
        <w:t>（一）服从</w:t>
      </w:r>
      <w:r w:rsidRPr="003E7C4D">
        <w:rPr>
          <w:rFonts w:hint="eastAsia"/>
        </w:rPr>
        <w:t>培养方案。实习</w:t>
      </w:r>
      <w:r>
        <w:rPr>
          <w:rFonts w:hint="eastAsia"/>
        </w:rPr>
        <w:t>（实训）</w:t>
      </w:r>
      <w:r w:rsidRPr="003E7C4D">
        <w:rPr>
          <w:rFonts w:hint="eastAsia"/>
        </w:rPr>
        <w:t>项目必须是培养方案所规定的实践教学环节。</w:t>
      </w:r>
    </w:p>
    <w:p w:rsidR="00401805" w:rsidRPr="003E7C4D" w:rsidRDefault="00401805" w:rsidP="00401805">
      <w:pPr>
        <w:rPr>
          <w:rFonts w:hint="eastAsia"/>
        </w:rPr>
      </w:pPr>
      <w:r>
        <w:rPr>
          <w:rFonts w:hint="eastAsia"/>
        </w:rPr>
        <w:t>（二）专款专用。实习（实训）经费专款专用，不得挪作它用，年度经费</w:t>
      </w:r>
      <w:r w:rsidRPr="003E7C4D">
        <w:rPr>
          <w:rFonts w:hint="eastAsia"/>
        </w:rPr>
        <w:t>实行“统一计划、指标到院、超支不补、节余收回”。</w:t>
      </w:r>
    </w:p>
    <w:p w:rsidR="00401805" w:rsidRDefault="00401805" w:rsidP="00401805">
      <w:pPr>
        <w:rPr>
          <w:rFonts w:hint="eastAsia"/>
        </w:rPr>
      </w:pPr>
      <w:r>
        <w:rPr>
          <w:rFonts w:hint="eastAsia"/>
        </w:rPr>
        <w:t>（三）就近实习。凡能在近处实习（实训）的，不在远处安排。</w:t>
      </w:r>
    </w:p>
    <w:p w:rsidR="00401805" w:rsidRDefault="00401805" w:rsidP="00401805">
      <w:pPr>
        <w:rPr>
          <w:rFonts w:hint="eastAsia"/>
        </w:rPr>
      </w:pPr>
      <w:r>
        <w:rPr>
          <w:rFonts w:hint="eastAsia"/>
        </w:rPr>
        <w:t>（四）勤俭节约。各单位要统筹安排，在保证实习（实训）正常进行和实习（实训）质量的前提下，厉行节约。</w:t>
      </w:r>
    </w:p>
    <w:p w:rsidR="00401805" w:rsidRPr="003E7C4D" w:rsidRDefault="00401805" w:rsidP="00401805">
      <w:pPr>
        <w:rPr>
          <w:rFonts w:hint="eastAsia"/>
        </w:rPr>
      </w:pPr>
      <w:r>
        <w:rPr>
          <w:rFonts w:hint="eastAsia"/>
        </w:rPr>
        <w:t>二、经费使用范围</w:t>
      </w:r>
    </w:p>
    <w:p w:rsidR="00401805" w:rsidRDefault="00401805" w:rsidP="00401805">
      <w:pPr>
        <w:rPr>
          <w:rFonts w:hint="eastAsia"/>
        </w:rPr>
      </w:pPr>
      <w:r>
        <w:rPr>
          <w:rFonts w:hint="eastAsia"/>
        </w:rPr>
        <w:t>（一）校外集中实习（实训）教师联系实习单位及带队指导学生的交通、伙食补贴费、差旅费；学生的交通费、伙食补助、住宿补助、购买安全保险等费用；实习（实训）接纳单位的管理费、指导费；实习耗材、资料费及实习（实训）基地建设过程相关费用。</w:t>
      </w:r>
    </w:p>
    <w:p w:rsidR="00401805" w:rsidRDefault="00401805" w:rsidP="00401805">
      <w:pPr>
        <w:rPr>
          <w:rFonts w:hint="eastAsia"/>
        </w:rPr>
      </w:pPr>
      <w:r>
        <w:rPr>
          <w:rFonts w:hint="eastAsia"/>
        </w:rPr>
        <w:t>校外集中实习（实训）指由各学院统一联系实习单位，由指导老师带队，整班级在实习单位集中进行的实习（实训）教学活动。</w:t>
      </w:r>
    </w:p>
    <w:p w:rsidR="00401805" w:rsidRPr="003E7C4D" w:rsidRDefault="00401805" w:rsidP="00401805">
      <w:pPr>
        <w:rPr>
          <w:rFonts w:hint="eastAsia"/>
        </w:rPr>
      </w:pPr>
      <w:r>
        <w:rPr>
          <w:rFonts w:hint="eastAsia"/>
        </w:rPr>
        <w:t>（二）校内实习（实训）的耗材费、资料费。</w:t>
      </w:r>
    </w:p>
    <w:p w:rsidR="00401805" w:rsidRDefault="00401805" w:rsidP="00401805">
      <w:pPr>
        <w:rPr>
          <w:rFonts w:hint="eastAsia"/>
        </w:rPr>
      </w:pPr>
      <w:r>
        <w:rPr>
          <w:rFonts w:hint="eastAsia"/>
        </w:rPr>
        <w:t>三、经费开支项目、补助标准及报销要求</w:t>
      </w:r>
    </w:p>
    <w:p w:rsidR="00401805" w:rsidRDefault="00401805" w:rsidP="00401805">
      <w:pPr>
        <w:rPr>
          <w:rFonts w:hint="eastAsia"/>
        </w:rPr>
      </w:pPr>
      <w:r>
        <w:rPr>
          <w:rFonts w:hint="eastAsia"/>
        </w:rPr>
        <w:t>（一）校外集中进行的实习（实训）</w:t>
      </w:r>
    </w:p>
    <w:p w:rsidR="00401805" w:rsidRDefault="00401805" w:rsidP="00401805">
      <w:pPr>
        <w:rPr>
          <w:rFonts w:hint="eastAsia"/>
        </w:rPr>
      </w:pPr>
      <w:r>
        <w:rPr>
          <w:rFonts w:hint="eastAsia"/>
        </w:rPr>
        <w:t>1、指导教师</w:t>
      </w:r>
    </w:p>
    <w:p w:rsidR="00401805" w:rsidRDefault="00401805" w:rsidP="00401805">
      <w:pPr>
        <w:rPr>
          <w:rFonts w:hint="eastAsia"/>
        </w:rPr>
      </w:pPr>
      <w:r>
        <w:rPr>
          <w:rFonts w:hint="eastAsia"/>
        </w:rPr>
        <w:t>在南阳市城区内指导实习时每人每天补助市内交通费5元、伙食费20元，按实际人数、天数造补贴领取表，按现行报账制度报销。</w:t>
      </w:r>
    </w:p>
    <w:p w:rsidR="00401805" w:rsidRDefault="00401805" w:rsidP="00401805">
      <w:pPr>
        <w:rPr>
          <w:rFonts w:hint="eastAsia"/>
        </w:rPr>
      </w:pPr>
      <w:r>
        <w:rPr>
          <w:rFonts w:hint="eastAsia"/>
        </w:rPr>
        <w:t>在南阳市城区以外时按学校差旅费管理办法执行。</w:t>
      </w:r>
    </w:p>
    <w:p w:rsidR="00401805" w:rsidRDefault="00401805" w:rsidP="00401805">
      <w:pPr>
        <w:rPr>
          <w:rFonts w:hint="eastAsia"/>
        </w:rPr>
      </w:pPr>
      <w:r>
        <w:rPr>
          <w:rFonts w:hint="eastAsia"/>
        </w:rPr>
        <w:t>2、学生</w:t>
      </w:r>
    </w:p>
    <w:p w:rsidR="00401805" w:rsidRDefault="00401805" w:rsidP="00401805">
      <w:pPr>
        <w:rPr>
          <w:rFonts w:hint="eastAsia"/>
        </w:rPr>
      </w:pPr>
      <w:r>
        <w:rPr>
          <w:rFonts w:hint="eastAsia"/>
        </w:rPr>
        <w:t>（1）交通费：南阳市城区内学生每人每天补助5元，按实际实习人数、天数造补贴表，按现行报账制度报销；南阳市城区外郊县限额</w:t>
      </w:r>
      <w:r w:rsidRPr="003E7C4D">
        <w:rPr>
          <w:rFonts w:hint="eastAsia"/>
        </w:rPr>
        <w:t>70元/生</w:t>
      </w:r>
      <w:r>
        <w:rPr>
          <w:rFonts w:hint="eastAsia"/>
        </w:rPr>
        <w:t>，南阳市以外地区限额110元/生，含往返途中市内交通费，在限额内</w:t>
      </w:r>
      <w:proofErr w:type="gramStart"/>
      <w:r>
        <w:rPr>
          <w:rFonts w:hint="eastAsia"/>
        </w:rPr>
        <w:t>凭正式</w:t>
      </w:r>
      <w:proofErr w:type="gramEnd"/>
      <w:r>
        <w:rPr>
          <w:rFonts w:hint="eastAsia"/>
        </w:rPr>
        <w:t>发票，按现行报账制度报销，超出部分自理。确</w:t>
      </w:r>
      <w:r>
        <w:rPr>
          <w:rFonts w:hint="eastAsia"/>
        </w:rPr>
        <w:lastRenderedPageBreak/>
        <w:t>需集体租车或包车的，须附租车或包车合同，</w:t>
      </w:r>
      <w:proofErr w:type="gramStart"/>
      <w:r>
        <w:rPr>
          <w:rFonts w:hint="eastAsia"/>
        </w:rPr>
        <w:t>凭正式</w:t>
      </w:r>
      <w:proofErr w:type="gramEnd"/>
      <w:r>
        <w:rPr>
          <w:rFonts w:hint="eastAsia"/>
        </w:rPr>
        <w:t>发票报销，不再报销老师、学生的交通费。</w:t>
      </w:r>
    </w:p>
    <w:p w:rsidR="00401805" w:rsidRDefault="00401805" w:rsidP="00401805">
      <w:pPr>
        <w:rPr>
          <w:rFonts w:hint="eastAsia"/>
        </w:rPr>
      </w:pPr>
      <w:r>
        <w:rPr>
          <w:rFonts w:hint="eastAsia"/>
        </w:rPr>
        <w:t>（2）伙食补助：每人每天10元，按实际实习人数、天数造补贴领取表，按现行报账制度报销。</w:t>
      </w:r>
    </w:p>
    <w:p w:rsidR="00401805" w:rsidRDefault="00401805" w:rsidP="00401805">
      <w:pPr>
        <w:rPr>
          <w:rFonts w:hint="eastAsia"/>
        </w:rPr>
      </w:pPr>
      <w:r>
        <w:rPr>
          <w:rFonts w:hint="eastAsia"/>
        </w:rPr>
        <w:t>（3）住宿补助：限定南阳市城区外，每人每天补助20元，按实际实习人数、天数造补贴领取表，按现行报账制度报销。</w:t>
      </w:r>
    </w:p>
    <w:p w:rsidR="00401805" w:rsidRDefault="00401805" w:rsidP="00401805">
      <w:pPr>
        <w:rPr>
          <w:rFonts w:hint="eastAsia"/>
        </w:rPr>
      </w:pPr>
      <w:r>
        <w:rPr>
          <w:rFonts w:hint="eastAsia"/>
        </w:rPr>
        <w:t>（4）实习单位管理费：一周及以内每生限额50元，两周及以上每生限额100元，汽车服务工程专业驾驶实训每生限额800元，凭实习单位的正式票据按现行报账制度报销。</w:t>
      </w:r>
    </w:p>
    <w:p w:rsidR="00401805" w:rsidRDefault="00401805" w:rsidP="00401805">
      <w:pPr>
        <w:rPr>
          <w:rFonts w:hint="eastAsia"/>
        </w:rPr>
      </w:pPr>
      <w:r>
        <w:rPr>
          <w:rFonts w:hint="eastAsia"/>
        </w:rPr>
        <w:t>（5）实习外聘教师指导费：每小时控制在100元以内，每门实习（实训）课程的讲课酬金总额不得超过1000元，按实际情况</w:t>
      </w:r>
      <w:proofErr w:type="gramStart"/>
      <w:r>
        <w:rPr>
          <w:rFonts w:hint="eastAsia"/>
        </w:rPr>
        <w:t>造费用</w:t>
      </w:r>
      <w:proofErr w:type="gramEnd"/>
      <w:r>
        <w:rPr>
          <w:rFonts w:hint="eastAsia"/>
        </w:rPr>
        <w:t>领取表，按现行报账制度报销。</w:t>
      </w:r>
    </w:p>
    <w:p w:rsidR="00401805" w:rsidRDefault="00401805" w:rsidP="00401805">
      <w:pPr>
        <w:rPr>
          <w:rFonts w:hint="eastAsia"/>
        </w:rPr>
      </w:pPr>
      <w:r>
        <w:rPr>
          <w:rFonts w:hint="eastAsia"/>
        </w:rPr>
        <w:t>（6）实习耗材：指用于开展实习的各类耗材和消耗品，</w:t>
      </w:r>
      <w:proofErr w:type="gramStart"/>
      <w:r>
        <w:rPr>
          <w:rFonts w:hint="eastAsia"/>
        </w:rPr>
        <w:t>凭正式</w:t>
      </w:r>
      <w:proofErr w:type="gramEnd"/>
      <w:r>
        <w:rPr>
          <w:rFonts w:hint="eastAsia"/>
        </w:rPr>
        <w:t>发票按现行报账制度报销。</w:t>
      </w:r>
    </w:p>
    <w:p w:rsidR="00401805" w:rsidRDefault="00401805" w:rsidP="00401805">
      <w:pPr>
        <w:rPr>
          <w:rFonts w:hint="eastAsia"/>
        </w:rPr>
      </w:pPr>
      <w:r>
        <w:rPr>
          <w:rFonts w:hint="eastAsia"/>
        </w:rPr>
        <w:t>（7）资料费：指用于实习所产生的复印费、打印费、实习报告和实习日志的印刷费及相关工具书的费用等，</w:t>
      </w:r>
      <w:proofErr w:type="gramStart"/>
      <w:r>
        <w:rPr>
          <w:rFonts w:hint="eastAsia"/>
        </w:rPr>
        <w:t>凭正式</w:t>
      </w:r>
      <w:proofErr w:type="gramEnd"/>
      <w:r>
        <w:rPr>
          <w:rFonts w:hint="eastAsia"/>
        </w:rPr>
        <w:t>发票按现行报账制度报销。</w:t>
      </w:r>
    </w:p>
    <w:p w:rsidR="00401805" w:rsidRDefault="00401805" w:rsidP="00401805">
      <w:pPr>
        <w:rPr>
          <w:rFonts w:hint="eastAsia"/>
        </w:rPr>
      </w:pPr>
      <w:r>
        <w:rPr>
          <w:rFonts w:hint="eastAsia"/>
        </w:rPr>
        <w:t>（8）安全保险费：</w:t>
      </w:r>
      <w:proofErr w:type="gramStart"/>
      <w:r>
        <w:rPr>
          <w:rFonts w:hint="eastAsia"/>
        </w:rPr>
        <w:t>凭正式</w:t>
      </w:r>
      <w:proofErr w:type="gramEnd"/>
      <w:r>
        <w:rPr>
          <w:rFonts w:hint="eastAsia"/>
        </w:rPr>
        <w:t>发票按现行报账制度报销。</w:t>
      </w:r>
    </w:p>
    <w:p w:rsidR="00401805" w:rsidRDefault="00401805" w:rsidP="00401805">
      <w:pPr>
        <w:rPr>
          <w:rFonts w:hint="eastAsia"/>
        </w:rPr>
      </w:pPr>
      <w:r>
        <w:rPr>
          <w:rFonts w:hint="eastAsia"/>
        </w:rPr>
        <w:t>（二）校外分散进行的实习（实训）学生除保险费外不报销其他各项费用，但各学院根据教学需要安排教师联系实习单位或检查指导学生实习情况的费用可参照校外集中进行的实习（实训）经费使用办法在年度实习经费总额度内调节使用。</w:t>
      </w:r>
    </w:p>
    <w:p w:rsidR="00401805" w:rsidRDefault="00401805" w:rsidP="00401805">
      <w:pPr>
        <w:rPr>
          <w:rFonts w:hint="eastAsia"/>
        </w:rPr>
      </w:pPr>
      <w:r>
        <w:rPr>
          <w:rFonts w:hint="eastAsia"/>
        </w:rPr>
        <w:t>（三）校内实习（实训）的耗材费、资料费参照校外实习（实训）。</w:t>
      </w:r>
    </w:p>
    <w:p w:rsidR="00401805" w:rsidRDefault="00401805" w:rsidP="00401805">
      <w:pPr>
        <w:rPr>
          <w:rFonts w:hint="eastAsia"/>
        </w:rPr>
      </w:pPr>
      <w:r>
        <w:rPr>
          <w:rFonts w:hint="eastAsia"/>
        </w:rPr>
        <w:t>四、经费使用审批程序及要求</w:t>
      </w:r>
    </w:p>
    <w:p w:rsidR="00401805" w:rsidRDefault="00401805" w:rsidP="00401805">
      <w:pPr>
        <w:rPr>
          <w:rFonts w:hint="eastAsia"/>
        </w:rPr>
      </w:pPr>
      <w:r>
        <w:rPr>
          <w:rFonts w:hint="eastAsia"/>
        </w:rPr>
        <w:t>（一）各学院根据实习（实训）需要在经费总额内统筹安排，于每年的6月和12月初填写下一学期的《实习（实训）经费预算汇总表》（附件1）,经院长或分管副院长签字、盖章,报教务处实践教学科审核备案。在组织各类教学实习活动两周前，将《实习实施方案》、《实习（实训）经费预算明细表》（附件2）报教务处实践教学科，经审核后实施。凡是未经教务处批准进行的实习活动所发生的费用不允许在实习经费中报销。</w:t>
      </w:r>
    </w:p>
    <w:p w:rsidR="00401805" w:rsidRDefault="00401805" w:rsidP="00401805">
      <w:pPr>
        <w:rPr>
          <w:rFonts w:hint="eastAsia"/>
        </w:rPr>
      </w:pPr>
      <w:r>
        <w:rPr>
          <w:rFonts w:hint="eastAsia"/>
        </w:rPr>
        <w:lastRenderedPageBreak/>
        <w:t>（二）各类教学实践活动结束两周内，应向教务处实践教学科提交《实习总结报告》、《实习（实训）经费支出明细表》（附件3）各一份，并提供两份学生实习报告复印件。</w:t>
      </w:r>
    </w:p>
    <w:p w:rsidR="00401805" w:rsidRDefault="00401805" w:rsidP="00401805">
      <w:pPr>
        <w:rPr>
          <w:rFonts w:hint="eastAsia"/>
        </w:rPr>
      </w:pPr>
      <w:r>
        <w:rPr>
          <w:rFonts w:hint="eastAsia"/>
        </w:rPr>
        <w:t>（三）实习场所原则上不能选择专为接受大学生实习而设立的教育培训机构或企业单位。实习场所应该力求稳定，以利于实习单位与学校协作，提高实习质量，节省经费开支。</w:t>
      </w:r>
    </w:p>
    <w:p w:rsidR="00401805" w:rsidRDefault="00401805" w:rsidP="00401805">
      <w:pPr>
        <w:rPr>
          <w:rFonts w:hint="eastAsia"/>
        </w:rPr>
      </w:pPr>
      <w:r>
        <w:rPr>
          <w:rFonts w:hint="eastAsia"/>
        </w:rPr>
        <w:t>（四）教务处将加强实习环节的检查，对于未按培养方案进行的实习，或未完成实习任务者不得报销经费。</w:t>
      </w:r>
    </w:p>
    <w:p w:rsidR="00401805" w:rsidRDefault="00401805" w:rsidP="00401805">
      <w:pPr>
        <w:rPr>
          <w:rFonts w:hint="eastAsia"/>
        </w:rPr>
      </w:pPr>
      <w:r>
        <w:rPr>
          <w:rFonts w:hint="eastAsia"/>
        </w:rPr>
        <w:t xml:space="preserve">（五）实习经费属于专项控制经费，报销范围严格执行本办法规定，超出此范围的实习经费不予报销。 </w:t>
      </w:r>
    </w:p>
    <w:p w:rsidR="00401805" w:rsidRDefault="00401805" w:rsidP="00401805">
      <w:pPr>
        <w:rPr>
          <w:rFonts w:hint="eastAsia"/>
        </w:rPr>
      </w:pPr>
      <w:r>
        <w:rPr>
          <w:rFonts w:hint="eastAsia"/>
        </w:rPr>
        <w:t>五、本办法自2014-2015学年第一学期起执行，由教务处负责解释。</w:t>
      </w:r>
    </w:p>
    <w:p w:rsidR="00401805" w:rsidRDefault="00401805" w:rsidP="00401805">
      <w:pPr>
        <w:rPr>
          <w:rFonts w:hint="eastAsia"/>
        </w:rPr>
      </w:pPr>
      <w:r>
        <w:rPr>
          <w:rFonts w:hint="eastAsia"/>
        </w:rPr>
        <w:t>附件：1、实习（实训）经费预算汇总表</w:t>
      </w:r>
    </w:p>
    <w:p w:rsidR="00401805" w:rsidRDefault="00401805" w:rsidP="00401805">
      <w:pPr>
        <w:ind w:firstLineChars="500" w:firstLine="1400"/>
        <w:rPr>
          <w:rFonts w:hint="eastAsia"/>
        </w:rPr>
      </w:pPr>
      <w:r>
        <w:rPr>
          <w:rFonts w:hint="eastAsia"/>
        </w:rPr>
        <w:t>2、实习（实训）经费预算明细表</w:t>
      </w:r>
    </w:p>
    <w:p w:rsidR="00401805" w:rsidRDefault="00401805" w:rsidP="00401805">
      <w:pPr>
        <w:ind w:firstLineChars="500" w:firstLine="1400"/>
        <w:rPr>
          <w:rFonts w:hint="eastAsia"/>
        </w:rPr>
      </w:pPr>
      <w:r>
        <w:rPr>
          <w:rFonts w:hint="eastAsia"/>
        </w:rPr>
        <w:t>3、实习（实训）经费支出明细表</w:t>
      </w:r>
    </w:p>
    <w:p w:rsidR="00401805" w:rsidRPr="004A59FA" w:rsidRDefault="00401805" w:rsidP="00401805">
      <w:pPr>
        <w:pStyle w:val="a3"/>
        <w:adjustRightInd w:val="0"/>
        <w:snapToGrid w:val="0"/>
        <w:spacing w:line="360" w:lineRule="auto"/>
        <w:rPr>
          <w:rFonts w:hAnsi="宋体" w:cs="Times New Roman" w:hint="eastAsia"/>
          <w:kern w:val="2"/>
          <w:szCs w:val="28"/>
        </w:rPr>
      </w:pPr>
      <w:r>
        <w:rPr>
          <w:rFonts w:hAnsi="黑体" w:cs="宋体"/>
        </w:rPr>
        <w:br w:type="page"/>
      </w:r>
      <w:r>
        <w:rPr>
          <w:rFonts w:hAnsi="黑体" w:cs="宋体" w:hint="eastAsia"/>
          <w:noProof/>
        </w:rPr>
        <w:lastRenderedPageBreak/>
        <w:drawing>
          <wp:anchor distT="0" distB="0" distL="114300" distR="114300" simplePos="0" relativeHeight="251659264" behindDoc="0" locked="0" layoutInCell="1" allowOverlap="1">
            <wp:simplePos x="0" y="0"/>
            <wp:positionH relativeFrom="column">
              <wp:posOffset>265430</wp:posOffset>
            </wp:positionH>
            <wp:positionV relativeFrom="paragraph">
              <wp:posOffset>-332740</wp:posOffset>
            </wp:positionV>
            <wp:extent cx="5109210" cy="9010015"/>
            <wp:effectExtent l="0" t="0" r="0" b="635"/>
            <wp:wrapSquare wrapText="bothSides"/>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未标题-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9210" cy="9010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黑体" w:cs="宋体"/>
        </w:rPr>
        <w:br w:type="page"/>
      </w:r>
      <w:r w:rsidRPr="004A59FA">
        <w:rPr>
          <w:rFonts w:hAnsi="宋体" w:cs="Times New Roman" w:hint="eastAsia"/>
          <w:kern w:val="2"/>
          <w:szCs w:val="28"/>
        </w:rPr>
        <w:lastRenderedPageBreak/>
        <w:t>附件2</w:t>
      </w:r>
    </w:p>
    <w:p w:rsidR="00401805" w:rsidRPr="002C4A65" w:rsidRDefault="00401805" w:rsidP="00401805">
      <w:pPr>
        <w:widowControl w:val="0"/>
        <w:adjustRightInd w:val="0"/>
        <w:snapToGrid w:val="0"/>
        <w:spacing w:line="360" w:lineRule="auto"/>
        <w:ind w:firstLineChars="0" w:firstLine="0"/>
        <w:jc w:val="center"/>
        <w:rPr>
          <w:rFonts w:ascii="黑体" w:eastAsia="黑体" w:hAnsi="Courier New" w:cs="Courier New" w:hint="eastAsia"/>
          <w:b/>
          <w:kern w:val="2"/>
          <w:sz w:val="30"/>
          <w:szCs w:val="30"/>
        </w:rPr>
      </w:pPr>
      <w:r w:rsidRPr="002C4A65">
        <w:rPr>
          <w:rFonts w:ascii="黑体" w:eastAsia="黑体" w:hAnsi="Courier New" w:cs="Courier New" w:hint="eastAsia"/>
          <w:kern w:val="2"/>
          <w:sz w:val="30"/>
          <w:szCs w:val="30"/>
        </w:rPr>
        <w:t>南阳理工学院实习（实训）经费预算明细表</w:t>
      </w:r>
    </w:p>
    <w:p w:rsidR="00401805" w:rsidRPr="002C4A65" w:rsidRDefault="00401805" w:rsidP="00401805">
      <w:pPr>
        <w:widowControl w:val="0"/>
        <w:spacing w:line="240" w:lineRule="auto"/>
        <w:ind w:firstLineChars="0" w:firstLine="0"/>
        <w:rPr>
          <w:rFonts w:ascii="Times New Roman" w:hAnsi="Times New Roman" w:cs="Times New Roman"/>
          <w:kern w:val="2"/>
          <w:sz w:val="24"/>
          <w:szCs w:val="24"/>
        </w:rPr>
      </w:pPr>
      <w:r w:rsidRPr="002C4A65">
        <w:rPr>
          <w:rFonts w:ascii="Times New Roman" w:cs="Times New Roman"/>
          <w:kern w:val="2"/>
          <w:sz w:val="24"/>
          <w:szCs w:val="24"/>
        </w:rPr>
        <w:t>学院：</w:t>
      </w:r>
      <w:r w:rsidRPr="002C4A65">
        <w:rPr>
          <w:rFonts w:ascii="Times New Roman" w:hAnsi="Times New Roman" w:cs="Times New Roman"/>
          <w:kern w:val="2"/>
          <w:sz w:val="24"/>
          <w:szCs w:val="24"/>
        </w:rPr>
        <w:t xml:space="preserve">             </w:t>
      </w:r>
      <w:r w:rsidRPr="002C4A65">
        <w:rPr>
          <w:rFonts w:ascii="Times New Roman" w:cs="Times New Roman"/>
          <w:kern w:val="2"/>
          <w:sz w:val="24"/>
          <w:szCs w:val="24"/>
        </w:rPr>
        <w:t>学期：</w:t>
      </w:r>
      <w:r w:rsidRPr="002C4A65">
        <w:rPr>
          <w:rFonts w:ascii="Times New Roman" w:hAnsi="Times New Roman" w:cs="Times New Roman"/>
          <w:kern w:val="2"/>
          <w:sz w:val="24"/>
          <w:szCs w:val="24"/>
        </w:rPr>
        <w:t xml:space="preserve">                             </w:t>
      </w:r>
      <w:r w:rsidRPr="002C4A65">
        <w:rPr>
          <w:rFonts w:ascii="Times New Roman" w:cs="Times New Roman"/>
          <w:kern w:val="2"/>
          <w:sz w:val="24"/>
          <w:szCs w:val="24"/>
        </w:rPr>
        <w:t>填表日期：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9"/>
        <w:gridCol w:w="807"/>
        <w:gridCol w:w="957"/>
        <w:gridCol w:w="1918"/>
        <w:gridCol w:w="888"/>
        <w:gridCol w:w="1052"/>
        <w:gridCol w:w="1188"/>
        <w:gridCol w:w="922"/>
      </w:tblGrid>
      <w:tr w:rsidR="00401805" w:rsidRPr="002C4A65" w:rsidTr="005259E1">
        <w:trPr>
          <w:trHeight w:val="20"/>
        </w:trPr>
        <w:tc>
          <w:tcPr>
            <w:tcW w:w="1419"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实习类型</w:t>
            </w:r>
          </w:p>
        </w:tc>
        <w:tc>
          <w:tcPr>
            <w:tcW w:w="1764"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918"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起止时间</w:t>
            </w:r>
          </w:p>
        </w:tc>
        <w:tc>
          <w:tcPr>
            <w:tcW w:w="1940"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实习周数</w:t>
            </w:r>
          </w:p>
        </w:tc>
        <w:tc>
          <w:tcPr>
            <w:tcW w:w="92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1419"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实习基地</w:t>
            </w:r>
          </w:p>
        </w:tc>
        <w:tc>
          <w:tcPr>
            <w:tcW w:w="1764"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918"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人数</w:t>
            </w:r>
          </w:p>
        </w:tc>
        <w:tc>
          <w:tcPr>
            <w:tcW w:w="1940"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填表人</w:t>
            </w:r>
          </w:p>
        </w:tc>
        <w:tc>
          <w:tcPr>
            <w:tcW w:w="92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hint="eastAsia"/>
                <w:kern w:val="2"/>
                <w:sz w:val="24"/>
                <w:szCs w:val="24"/>
              </w:rPr>
              <w:t>预</w:t>
            </w:r>
            <w:r w:rsidRPr="002C4A65">
              <w:rPr>
                <w:rFonts w:ascii="Times New Roman" w:cs="Times New Roman"/>
                <w:kern w:val="2"/>
                <w:sz w:val="24"/>
                <w:szCs w:val="24"/>
              </w:rPr>
              <w:t>支出项目</w:t>
            </w: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hint="eastAsia"/>
                <w:kern w:val="2"/>
                <w:sz w:val="24"/>
                <w:szCs w:val="24"/>
              </w:rPr>
              <w:t>预</w:t>
            </w:r>
            <w:r w:rsidRPr="002C4A65">
              <w:rPr>
                <w:rFonts w:ascii="Times New Roman" w:cs="Times New Roman"/>
                <w:kern w:val="2"/>
                <w:sz w:val="24"/>
                <w:szCs w:val="24"/>
              </w:rPr>
              <w:t>支</w:t>
            </w:r>
            <w:proofErr w:type="gramStart"/>
            <w:r w:rsidRPr="002C4A65">
              <w:rPr>
                <w:rFonts w:ascii="Times New Roman" w:cs="Times New Roman"/>
                <w:kern w:val="2"/>
                <w:sz w:val="24"/>
                <w:szCs w:val="24"/>
              </w:rPr>
              <w:t>出</w:t>
            </w:r>
            <w:r w:rsidRPr="002C4A65">
              <w:rPr>
                <w:rFonts w:ascii="Times New Roman" w:cs="Times New Roman" w:hint="eastAsia"/>
                <w:kern w:val="2"/>
                <w:sz w:val="24"/>
                <w:szCs w:val="24"/>
              </w:rPr>
              <w:t>依据</w:t>
            </w:r>
            <w:proofErr w:type="gramEnd"/>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hint="eastAsia"/>
                <w:kern w:val="2"/>
                <w:sz w:val="24"/>
                <w:szCs w:val="24"/>
              </w:rPr>
              <w:t>预</w:t>
            </w:r>
            <w:r w:rsidRPr="002C4A65">
              <w:rPr>
                <w:rFonts w:ascii="Times New Roman" w:cs="Times New Roman"/>
                <w:kern w:val="2"/>
                <w:sz w:val="24"/>
                <w:szCs w:val="24"/>
              </w:rPr>
              <w:t>支出</w:t>
            </w:r>
          </w:p>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金额</w:t>
            </w:r>
          </w:p>
        </w:tc>
        <w:tc>
          <w:tcPr>
            <w:tcW w:w="1188"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cs="Times New Roman" w:hint="eastAsia"/>
                <w:kern w:val="2"/>
                <w:sz w:val="24"/>
                <w:szCs w:val="24"/>
              </w:rPr>
            </w:pPr>
            <w:r w:rsidRPr="002C4A65">
              <w:rPr>
                <w:rFonts w:ascii="Times New Roman" w:cs="Times New Roman" w:hint="eastAsia"/>
                <w:kern w:val="2"/>
                <w:sz w:val="24"/>
                <w:szCs w:val="24"/>
              </w:rPr>
              <w:t>预</w:t>
            </w:r>
            <w:r w:rsidRPr="002C4A65">
              <w:rPr>
                <w:rFonts w:ascii="Times New Roman" w:cs="Times New Roman"/>
                <w:kern w:val="2"/>
                <w:sz w:val="24"/>
                <w:szCs w:val="24"/>
              </w:rPr>
              <w:t>支出</w:t>
            </w:r>
          </w:p>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合计</w:t>
            </w:r>
          </w:p>
        </w:tc>
        <w:tc>
          <w:tcPr>
            <w:tcW w:w="92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备注</w:t>
            </w: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vMerge w:val="restart"/>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hint="eastAsia"/>
                <w:kern w:val="2"/>
                <w:sz w:val="24"/>
                <w:szCs w:val="24"/>
              </w:rPr>
            </w:pPr>
          </w:p>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hint="eastAsia"/>
                <w:kern w:val="2"/>
                <w:sz w:val="24"/>
                <w:szCs w:val="24"/>
              </w:rPr>
            </w:pPr>
          </w:p>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hint="eastAsia"/>
                <w:kern w:val="2"/>
                <w:sz w:val="24"/>
                <w:szCs w:val="24"/>
              </w:rPr>
            </w:pPr>
          </w:p>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hint="eastAsia"/>
                <w:kern w:val="2"/>
                <w:sz w:val="24"/>
                <w:szCs w:val="24"/>
              </w:rPr>
            </w:pPr>
          </w:p>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hint="eastAsia"/>
                <w:kern w:val="2"/>
                <w:sz w:val="24"/>
                <w:szCs w:val="24"/>
              </w:rPr>
            </w:pPr>
          </w:p>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vMerge w:val="restart"/>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2226"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3763"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5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188"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1637"/>
        </w:trPr>
        <w:tc>
          <w:tcPr>
            <w:tcW w:w="9151" w:type="dxa"/>
            <w:gridSpan w:val="8"/>
            <w:tcMar>
              <w:top w:w="113" w:type="dxa"/>
              <w:left w:w="57" w:type="dxa"/>
              <w:bottom w:w="113" w:type="dxa"/>
              <w:right w:w="57" w:type="dxa"/>
            </w:tcMar>
          </w:tcPr>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kern w:val="2"/>
                <w:sz w:val="24"/>
                <w:szCs w:val="24"/>
              </w:rPr>
            </w:pPr>
            <w:r w:rsidRPr="002C4A65">
              <w:rPr>
                <w:rFonts w:ascii="Times New Roman" w:cs="Times New Roman" w:hint="eastAsia"/>
                <w:kern w:val="2"/>
                <w:sz w:val="24"/>
                <w:szCs w:val="24"/>
              </w:rPr>
              <w:t>学院</w:t>
            </w:r>
            <w:r w:rsidRPr="002C4A65">
              <w:rPr>
                <w:rFonts w:ascii="Times New Roman" w:cs="Times New Roman"/>
                <w:kern w:val="2"/>
                <w:sz w:val="24"/>
                <w:szCs w:val="24"/>
              </w:rPr>
              <w:t>意见：</w:t>
            </w:r>
          </w:p>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hint="eastAsia"/>
                <w:kern w:val="2"/>
                <w:sz w:val="24"/>
                <w:szCs w:val="24"/>
              </w:rPr>
            </w:pPr>
          </w:p>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hint="eastAsia"/>
                <w:kern w:val="2"/>
                <w:sz w:val="24"/>
                <w:szCs w:val="24"/>
              </w:rPr>
            </w:pPr>
          </w:p>
          <w:p w:rsidR="00401805" w:rsidRPr="002C4A65" w:rsidRDefault="00401805" w:rsidP="005259E1">
            <w:pPr>
              <w:widowControl w:val="0"/>
              <w:adjustRightInd w:val="0"/>
              <w:snapToGrid w:val="0"/>
              <w:spacing w:line="240" w:lineRule="auto"/>
              <w:ind w:firstLineChars="1750" w:firstLine="4200"/>
              <w:rPr>
                <w:rFonts w:ascii="Times New Roman" w:hAnsi="Times New Roman" w:cs="Times New Roman"/>
                <w:kern w:val="2"/>
                <w:sz w:val="24"/>
                <w:szCs w:val="24"/>
              </w:rPr>
            </w:pPr>
            <w:r w:rsidRPr="002C4A65">
              <w:rPr>
                <w:rFonts w:ascii="Times New Roman" w:cs="Times New Roman" w:hint="eastAsia"/>
                <w:kern w:val="2"/>
                <w:sz w:val="24"/>
                <w:szCs w:val="24"/>
              </w:rPr>
              <w:t>学院</w:t>
            </w:r>
            <w:r w:rsidRPr="002C4A65">
              <w:rPr>
                <w:rFonts w:ascii="Times New Roman" w:cs="Times New Roman"/>
                <w:kern w:val="2"/>
                <w:sz w:val="24"/>
                <w:szCs w:val="24"/>
              </w:rPr>
              <w:t>领导签字（盖章）：</w:t>
            </w:r>
          </w:p>
        </w:tc>
      </w:tr>
      <w:tr w:rsidR="00401805" w:rsidRPr="002C4A65" w:rsidTr="005259E1">
        <w:trPr>
          <w:trHeight w:val="20"/>
        </w:trPr>
        <w:tc>
          <w:tcPr>
            <w:tcW w:w="9151" w:type="dxa"/>
            <w:gridSpan w:val="8"/>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kern w:val="2"/>
                <w:sz w:val="24"/>
                <w:szCs w:val="24"/>
              </w:rPr>
            </w:pPr>
            <w:r w:rsidRPr="002C4A65">
              <w:rPr>
                <w:rFonts w:ascii="Times New Roman" w:cs="Times New Roman"/>
                <w:kern w:val="2"/>
                <w:sz w:val="24"/>
                <w:szCs w:val="24"/>
              </w:rPr>
              <w:t>教务处意见：</w:t>
            </w:r>
          </w:p>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kern w:val="2"/>
                <w:sz w:val="24"/>
                <w:szCs w:val="24"/>
              </w:rPr>
            </w:pPr>
          </w:p>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kern w:val="2"/>
                <w:sz w:val="24"/>
                <w:szCs w:val="24"/>
              </w:rPr>
            </w:pPr>
          </w:p>
        </w:tc>
      </w:tr>
    </w:tbl>
    <w:p w:rsidR="00401805" w:rsidRPr="004A59FA" w:rsidRDefault="00401805" w:rsidP="00401805">
      <w:pPr>
        <w:widowControl w:val="0"/>
        <w:adjustRightInd w:val="0"/>
        <w:snapToGrid w:val="0"/>
        <w:spacing w:line="360" w:lineRule="auto"/>
        <w:ind w:firstLineChars="0" w:firstLine="0"/>
        <w:rPr>
          <w:rFonts w:cs="Times New Roman" w:hint="eastAsia"/>
          <w:kern w:val="2"/>
        </w:rPr>
      </w:pPr>
      <w:r w:rsidRPr="004A59FA">
        <w:rPr>
          <w:rFonts w:cs="Times New Roman" w:hint="eastAsia"/>
          <w:kern w:val="2"/>
        </w:rPr>
        <w:t>注：该表一份存教务处，一份存各学院</w:t>
      </w:r>
    </w:p>
    <w:p w:rsidR="00401805" w:rsidRPr="004A59FA" w:rsidRDefault="00401805" w:rsidP="00401805">
      <w:pPr>
        <w:widowControl w:val="0"/>
        <w:adjustRightInd w:val="0"/>
        <w:snapToGrid w:val="0"/>
        <w:spacing w:line="360" w:lineRule="auto"/>
        <w:ind w:firstLineChars="0" w:firstLine="0"/>
        <w:rPr>
          <w:rFonts w:cs="Times New Roman" w:hint="eastAsia"/>
          <w:kern w:val="2"/>
        </w:rPr>
      </w:pPr>
      <w:r>
        <w:rPr>
          <w:rFonts w:ascii="仿宋_GB2312" w:eastAsia="仿宋_GB2312" w:hAnsi="Times New Roman" w:cs="Times New Roman"/>
          <w:kern w:val="2"/>
          <w:sz w:val="32"/>
          <w:szCs w:val="32"/>
        </w:rPr>
        <w:br w:type="page"/>
      </w:r>
      <w:r w:rsidRPr="004A59FA">
        <w:rPr>
          <w:rFonts w:cs="Times New Roman" w:hint="eastAsia"/>
          <w:kern w:val="2"/>
        </w:rPr>
        <w:lastRenderedPageBreak/>
        <w:t>附件3</w:t>
      </w:r>
    </w:p>
    <w:p w:rsidR="00401805" w:rsidRPr="002C4A65" w:rsidRDefault="00401805" w:rsidP="00401805">
      <w:pPr>
        <w:widowControl w:val="0"/>
        <w:adjustRightInd w:val="0"/>
        <w:snapToGrid w:val="0"/>
        <w:spacing w:line="360" w:lineRule="auto"/>
        <w:ind w:firstLineChars="0" w:firstLine="0"/>
        <w:jc w:val="center"/>
        <w:rPr>
          <w:rFonts w:ascii="黑体" w:eastAsia="黑体" w:hAnsi="Courier New" w:cs="Courier New" w:hint="eastAsia"/>
          <w:b/>
          <w:kern w:val="2"/>
          <w:sz w:val="30"/>
          <w:szCs w:val="30"/>
        </w:rPr>
      </w:pPr>
      <w:r w:rsidRPr="002C4A65">
        <w:rPr>
          <w:rFonts w:ascii="黑体" w:eastAsia="黑体" w:hAnsi="Courier New" w:cs="Courier New" w:hint="eastAsia"/>
          <w:kern w:val="2"/>
          <w:sz w:val="30"/>
          <w:szCs w:val="30"/>
        </w:rPr>
        <w:t>南阳理工学院学院实习（实训）经费支出明细表</w:t>
      </w:r>
    </w:p>
    <w:p w:rsidR="00401805" w:rsidRPr="002C4A65" w:rsidRDefault="00401805" w:rsidP="00401805">
      <w:pPr>
        <w:widowControl w:val="0"/>
        <w:spacing w:line="240" w:lineRule="auto"/>
        <w:ind w:firstLineChars="0" w:firstLine="0"/>
        <w:rPr>
          <w:rFonts w:ascii="Times New Roman" w:hAnsi="Times New Roman" w:cs="Times New Roman"/>
          <w:kern w:val="2"/>
          <w:sz w:val="24"/>
          <w:szCs w:val="24"/>
        </w:rPr>
      </w:pPr>
      <w:r w:rsidRPr="002C4A65">
        <w:rPr>
          <w:rFonts w:ascii="Times New Roman" w:cs="Times New Roman"/>
          <w:kern w:val="2"/>
          <w:sz w:val="24"/>
          <w:szCs w:val="24"/>
        </w:rPr>
        <w:t>学院：</w:t>
      </w:r>
      <w:r w:rsidRPr="002C4A65">
        <w:rPr>
          <w:rFonts w:ascii="Times New Roman" w:hAnsi="Times New Roman" w:cs="Times New Roman"/>
          <w:kern w:val="2"/>
          <w:sz w:val="24"/>
          <w:szCs w:val="24"/>
        </w:rPr>
        <w:t xml:space="preserve">             </w:t>
      </w:r>
      <w:r w:rsidRPr="002C4A65">
        <w:rPr>
          <w:rFonts w:ascii="Times New Roman" w:cs="Times New Roman"/>
          <w:kern w:val="2"/>
          <w:sz w:val="24"/>
          <w:szCs w:val="24"/>
        </w:rPr>
        <w:t>学期：</w:t>
      </w:r>
      <w:r w:rsidRPr="002C4A65">
        <w:rPr>
          <w:rFonts w:ascii="Times New Roman" w:hAnsi="Times New Roman" w:cs="Times New Roman"/>
          <w:kern w:val="2"/>
          <w:sz w:val="24"/>
          <w:szCs w:val="24"/>
        </w:rPr>
        <w:t xml:space="preserve">                             </w:t>
      </w:r>
      <w:r w:rsidRPr="002C4A65">
        <w:rPr>
          <w:rFonts w:ascii="Times New Roman" w:cs="Times New Roman"/>
          <w:kern w:val="2"/>
          <w:sz w:val="24"/>
          <w:szCs w:val="24"/>
        </w:rPr>
        <w:t>填表日期：</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480"/>
        <w:gridCol w:w="1283"/>
        <w:gridCol w:w="1919"/>
        <w:gridCol w:w="953"/>
        <w:gridCol w:w="1082"/>
        <w:gridCol w:w="1321"/>
        <w:gridCol w:w="923"/>
      </w:tblGrid>
      <w:tr w:rsidR="00401805" w:rsidRPr="002C4A65" w:rsidTr="005259E1">
        <w:trPr>
          <w:trHeight w:val="20"/>
        </w:trPr>
        <w:tc>
          <w:tcPr>
            <w:tcW w:w="1418"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实习类型</w:t>
            </w:r>
          </w:p>
        </w:tc>
        <w:tc>
          <w:tcPr>
            <w:tcW w:w="1763"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919"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起止时间</w:t>
            </w:r>
          </w:p>
        </w:tc>
        <w:tc>
          <w:tcPr>
            <w:tcW w:w="2035"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321"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实习周数</w:t>
            </w:r>
          </w:p>
        </w:tc>
        <w:tc>
          <w:tcPr>
            <w:tcW w:w="923"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1418"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实习基地</w:t>
            </w:r>
          </w:p>
        </w:tc>
        <w:tc>
          <w:tcPr>
            <w:tcW w:w="1763"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919"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人数</w:t>
            </w:r>
          </w:p>
        </w:tc>
        <w:tc>
          <w:tcPr>
            <w:tcW w:w="2035"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321"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填表人</w:t>
            </w:r>
          </w:p>
        </w:tc>
        <w:tc>
          <w:tcPr>
            <w:tcW w:w="923"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1898" w:type="dxa"/>
            <w:gridSpan w:val="2"/>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hint="eastAsia"/>
                <w:kern w:val="2"/>
                <w:sz w:val="24"/>
                <w:szCs w:val="24"/>
              </w:rPr>
              <w:t>预支</w:t>
            </w:r>
            <w:r w:rsidRPr="002C4A65">
              <w:rPr>
                <w:rFonts w:ascii="Times New Roman" w:cs="Times New Roman"/>
                <w:kern w:val="2"/>
                <w:sz w:val="24"/>
                <w:szCs w:val="24"/>
              </w:rPr>
              <w:t>金额（元）</w:t>
            </w:r>
          </w:p>
        </w:tc>
        <w:tc>
          <w:tcPr>
            <w:tcW w:w="4155"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支出项目</w:t>
            </w:r>
          </w:p>
        </w:tc>
        <w:tc>
          <w:tcPr>
            <w:tcW w:w="108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支出</w:t>
            </w:r>
          </w:p>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金额</w:t>
            </w:r>
          </w:p>
        </w:tc>
        <w:tc>
          <w:tcPr>
            <w:tcW w:w="1321"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合计</w:t>
            </w:r>
          </w:p>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支出</w:t>
            </w:r>
          </w:p>
        </w:tc>
        <w:tc>
          <w:tcPr>
            <w:tcW w:w="923"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r w:rsidRPr="002C4A65">
              <w:rPr>
                <w:rFonts w:ascii="Times New Roman" w:cs="Times New Roman"/>
                <w:kern w:val="2"/>
                <w:sz w:val="24"/>
                <w:szCs w:val="24"/>
              </w:rPr>
              <w:t>备注</w:t>
            </w:r>
          </w:p>
        </w:tc>
      </w:tr>
      <w:tr w:rsidR="00401805" w:rsidRPr="002C4A65" w:rsidTr="005259E1">
        <w:trPr>
          <w:trHeight w:val="20"/>
        </w:trPr>
        <w:tc>
          <w:tcPr>
            <w:tcW w:w="1898" w:type="dxa"/>
            <w:gridSpan w:val="2"/>
            <w:vMerge w:val="restart"/>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4155"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8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321" w:type="dxa"/>
            <w:vMerge w:val="restart"/>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3" w:type="dxa"/>
            <w:vMerge w:val="restart"/>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1898" w:type="dxa"/>
            <w:gridSpan w:val="2"/>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4155"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8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321"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3"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1898" w:type="dxa"/>
            <w:gridSpan w:val="2"/>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4155"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8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321"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3"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1898" w:type="dxa"/>
            <w:gridSpan w:val="2"/>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4155"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8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321"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3"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1898" w:type="dxa"/>
            <w:gridSpan w:val="2"/>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4155"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8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321"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3"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20"/>
        </w:trPr>
        <w:tc>
          <w:tcPr>
            <w:tcW w:w="1898" w:type="dxa"/>
            <w:gridSpan w:val="2"/>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4155" w:type="dxa"/>
            <w:gridSpan w:val="3"/>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082" w:type="dxa"/>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1321"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c>
          <w:tcPr>
            <w:tcW w:w="923" w:type="dxa"/>
            <w:vMerge/>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jc w:val="center"/>
              <w:rPr>
                <w:rFonts w:ascii="Times New Roman" w:hAnsi="Times New Roman" w:cs="Times New Roman"/>
                <w:kern w:val="2"/>
                <w:sz w:val="24"/>
                <w:szCs w:val="24"/>
              </w:rPr>
            </w:pPr>
          </w:p>
        </w:tc>
      </w:tr>
      <w:tr w:rsidR="00401805" w:rsidRPr="002C4A65" w:rsidTr="005259E1">
        <w:trPr>
          <w:trHeight w:val="1305"/>
        </w:trPr>
        <w:tc>
          <w:tcPr>
            <w:tcW w:w="9379" w:type="dxa"/>
            <w:gridSpan w:val="8"/>
            <w:tcMar>
              <w:top w:w="113" w:type="dxa"/>
              <w:left w:w="57" w:type="dxa"/>
              <w:bottom w:w="113" w:type="dxa"/>
              <w:right w:w="57" w:type="dxa"/>
            </w:tcMar>
          </w:tcPr>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kern w:val="2"/>
                <w:sz w:val="24"/>
                <w:szCs w:val="24"/>
              </w:rPr>
            </w:pPr>
            <w:r w:rsidRPr="002C4A65">
              <w:rPr>
                <w:rFonts w:ascii="Times New Roman" w:cs="Times New Roman" w:hint="eastAsia"/>
                <w:kern w:val="2"/>
                <w:sz w:val="24"/>
                <w:szCs w:val="24"/>
              </w:rPr>
              <w:t>学院</w:t>
            </w:r>
            <w:r w:rsidRPr="002C4A65">
              <w:rPr>
                <w:rFonts w:ascii="Times New Roman" w:cs="Times New Roman"/>
                <w:kern w:val="2"/>
                <w:sz w:val="24"/>
                <w:szCs w:val="24"/>
              </w:rPr>
              <w:t>意见：</w:t>
            </w:r>
          </w:p>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hint="eastAsia"/>
                <w:kern w:val="2"/>
                <w:sz w:val="24"/>
                <w:szCs w:val="24"/>
              </w:rPr>
            </w:pPr>
          </w:p>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kern w:val="2"/>
                <w:sz w:val="24"/>
                <w:szCs w:val="24"/>
              </w:rPr>
            </w:pPr>
          </w:p>
          <w:p w:rsidR="00401805" w:rsidRPr="002C4A65" w:rsidRDefault="00401805" w:rsidP="005259E1">
            <w:pPr>
              <w:widowControl w:val="0"/>
              <w:adjustRightInd w:val="0"/>
              <w:snapToGrid w:val="0"/>
              <w:spacing w:line="240" w:lineRule="auto"/>
              <w:ind w:firstLineChars="2000" w:firstLine="4800"/>
              <w:rPr>
                <w:rFonts w:ascii="Times New Roman" w:hAnsi="Times New Roman" w:cs="Times New Roman"/>
                <w:kern w:val="2"/>
                <w:sz w:val="24"/>
                <w:szCs w:val="24"/>
              </w:rPr>
            </w:pPr>
            <w:r w:rsidRPr="002C4A65">
              <w:rPr>
                <w:rFonts w:ascii="Times New Roman" w:cs="Times New Roman" w:hint="eastAsia"/>
                <w:kern w:val="2"/>
                <w:sz w:val="24"/>
                <w:szCs w:val="24"/>
              </w:rPr>
              <w:t>学院</w:t>
            </w:r>
            <w:r w:rsidRPr="002C4A65">
              <w:rPr>
                <w:rFonts w:ascii="Times New Roman" w:cs="Times New Roman"/>
                <w:kern w:val="2"/>
                <w:sz w:val="24"/>
                <w:szCs w:val="24"/>
              </w:rPr>
              <w:t>领导签字（盖章）：</w:t>
            </w:r>
          </w:p>
        </w:tc>
      </w:tr>
      <w:tr w:rsidR="00401805" w:rsidRPr="002C4A65" w:rsidTr="005259E1">
        <w:trPr>
          <w:trHeight w:val="917"/>
        </w:trPr>
        <w:tc>
          <w:tcPr>
            <w:tcW w:w="9379" w:type="dxa"/>
            <w:gridSpan w:val="8"/>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rPr>
                <w:rFonts w:ascii="Times New Roman" w:cs="Times New Roman" w:hint="eastAsia"/>
                <w:kern w:val="2"/>
                <w:sz w:val="24"/>
                <w:szCs w:val="24"/>
              </w:rPr>
            </w:pPr>
            <w:r w:rsidRPr="002C4A65">
              <w:rPr>
                <w:rFonts w:ascii="Times New Roman" w:cs="Times New Roman"/>
                <w:kern w:val="2"/>
                <w:sz w:val="24"/>
                <w:szCs w:val="24"/>
              </w:rPr>
              <w:t>学生代表签字：</w:t>
            </w:r>
          </w:p>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hint="eastAsia"/>
                <w:kern w:val="2"/>
                <w:sz w:val="24"/>
                <w:szCs w:val="24"/>
              </w:rPr>
            </w:pPr>
          </w:p>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hint="eastAsia"/>
                <w:kern w:val="2"/>
                <w:sz w:val="24"/>
                <w:szCs w:val="24"/>
              </w:rPr>
            </w:pPr>
          </w:p>
        </w:tc>
      </w:tr>
      <w:tr w:rsidR="00401805" w:rsidRPr="002C4A65" w:rsidTr="005259E1">
        <w:trPr>
          <w:trHeight w:val="20"/>
        </w:trPr>
        <w:tc>
          <w:tcPr>
            <w:tcW w:w="9379" w:type="dxa"/>
            <w:gridSpan w:val="8"/>
            <w:tcMar>
              <w:top w:w="113" w:type="dxa"/>
              <w:left w:w="57" w:type="dxa"/>
              <w:bottom w:w="113" w:type="dxa"/>
              <w:right w:w="57" w:type="dxa"/>
            </w:tcMar>
            <w:vAlign w:val="center"/>
          </w:tcPr>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kern w:val="2"/>
                <w:sz w:val="24"/>
                <w:szCs w:val="24"/>
              </w:rPr>
            </w:pPr>
            <w:r w:rsidRPr="002C4A65">
              <w:rPr>
                <w:rFonts w:ascii="Times New Roman" w:cs="Times New Roman"/>
                <w:kern w:val="2"/>
                <w:sz w:val="24"/>
                <w:szCs w:val="24"/>
              </w:rPr>
              <w:t>教务处意见：</w:t>
            </w:r>
          </w:p>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hint="eastAsia"/>
                <w:kern w:val="2"/>
                <w:sz w:val="24"/>
                <w:szCs w:val="24"/>
              </w:rPr>
            </w:pPr>
          </w:p>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hint="eastAsia"/>
                <w:kern w:val="2"/>
                <w:sz w:val="24"/>
                <w:szCs w:val="24"/>
              </w:rPr>
            </w:pPr>
          </w:p>
          <w:p w:rsidR="00401805" w:rsidRPr="002C4A65" w:rsidRDefault="00401805" w:rsidP="005259E1">
            <w:pPr>
              <w:widowControl w:val="0"/>
              <w:adjustRightInd w:val="0"/>
              <w:snapToGrid w:val="0"/>
              <w:spacing w:line="240" w:lineRule="auto"/>
              <w:ind w:firstLineChars="0" w:firstLine="0"/>
              <w:rPr>
                <w:rFonts w:ascii="Times New Roman" w:hAnsi="Times New Roman" w:cs="Times New Roman"/>
                <w:kern w:val="2"/>
                <w:sz w:val="24"/>
                <w:szCs w:val="24"/>
              </w:rPr>
            </w:pPr>
          </w:p>
        </w:tc>
      </w:tr>
    </w:tbl>
    <w:p w:rsidR="00401805" w:rsidRDefault="00401805" w:rsidP="00401805">
      <w:pPr>
        <w:pStyle w:val="a3"/>
      </w:pPr>
    </w:p>
    <w:p w:rsidR="00CC6BDC" w:rsidRDefault="00401805" w:rsidP="00401805">
      <w:r>
        <w:br w:type="page"/>
      </w:r>
    </w:p>
    <w:sectPr w:rsidR="00CC6BD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805"/>
    <w:rsid w:val="00401805"/>
    <w:rsid w:val="00CC6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805"/>
    <w:pPr>
      <w:spacing w:line="440" w:lineRule="exact"/>
      <w:ind w:firstLineChars="200" w:firstLine="560"/>
      <w:jc w:val="both"/>
    </w:pPr>
    <w:rPr>
      <w:rFonts w:ascii="宋体" w:eastAsia="宋体" w:hAnsi="宋体" w:cs="宋体"/>
      <w:color w:val="000000"/>
      <w:kern w:val="0"/>
      <w:sz w:val="28"/>
      <w:szCs w:val="28"/>
    </w:rPr>
  </w:style>
  <w:style w:type="paragraph" w:styleId="1">
    <w:name w:val="heading 1"/>
    <w:basedOn w:val="a"/>
    <w:next w:val="a"/>
    <w:link w:val="1Char"/>
    <w:uiPriority w:val="9"/>
    <w:qFormat/>
    <w:rsid w:val="00401805"/>
    <w:pPr>
      <w:ind w:firstLineChars="0" w:firstLine="0"/>
      <w:jc w:val="center"/>
      <w:outlineLvl w:val="0"/>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01805"/>
    <w:rPr>
      <w:rFonts w:ascii="宋体" w:eastAsia="宋体" w:hAnsi="宋体" w:cs="宋体"/>
      <w:b/>
      <w:color w:val="000000"/>
      <w:kern w:val="0"/>
      <w:sz w:val="36"/>
      <w:szCs w:val="36"/>
    </w:rPr>
  </w:style>
  <w:style w:type="paragraph" w:styleId="a3">
    <w:name w:val="Plain Text"/>
    <w:basedOn w:val="a"/>
    <w:link w:val="Char"/>
    <w:rsid w:val="00401805"/>
    <w:rPr>
      <w:rFonts w:hAnsi="Courier New" w:cs="Courier New"/>
      <w:szCs w:val="21"/>
    </w:rPr>
  </w:style>
  <w:style w:type="character" w:customStyle="1" w:styleId="Char">
    <w:name w:val="纯文本 Char"/>
    <w:basedOn w:val="a0"/>
    <w:link w:val="a3"/>
    <w:rsid w:val="00401805"/>
    <w:rPr>
      <w:rFonts w:ascii="宋体" w:eastAsia="宋体" w:hAnsi="Courier New" w:cs="Courier New"/>
      <w:color w:val="000000"/>
      <w:kern w:val="0"/>
      <w:sz w:val="28"/>
      <w:szCs w:val="21"/>
    </w:rPr>
  </w:style>
  <w:style w:type="paragraph" w:customStyle="1" w:styleId="a4">
    <w:name w:val="文件编号"/>
    <w:basedOn w:val="a"/>
    <w:link w:val="Char0"/>
    <w:qFormat/>
    <w:rsid w:val="00401805"/>
    <w:pPr>
      <w:spacing w:line="360" w:lineRule="auto"/>
      <w:ind w:firstLineChars="0" w:firstLine="0"/>
      <w:jc w:val="center"/>
    </w:pPr>
    <w:rPr>
      <w:b/>
      <w:sz w:val="21"/>
      <w:szCs w:val="21"/>
      <w:shd w:val="clear" w:color="auto" w:fill="FFFFFF"/>
    </w:rPr>
  </w:style>
  <w:style w:type="character" w:customStyle="1" w:styleId="Char0">
    <w:name w:val="文件编号 Char"/>
    <w:link w:val="a4"/>
    <w:rsid w:val="00401805"/>
    <w:rPr>
      <w:rFonts w:ascii="宋体" w:eastAsia="宋体" w:hAnsi="宋体" w:cs="宋体"/>
      <w:b/>
      <w:color w:val="000000"/>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805"/>
    <w:pPr>
      <w:spacing w:line="440" w:lineRule="exact"/>
      <w:ind w:firstLineChars="200" w:firstLine="560"/>
      <w:jc w:val="both"/>
    </w:pPr>
    <w:rPr>
      <w:rFonts w:ascii="宋体" w:eastAsia="宋体" w:hAnsi="宋体" w:cs="宋体"/>
      <w:color w:val="000000"/>
      <w:kern w:val="0"/>
      <w:sz w:val="28"/>
      <w:szCs w:val="28"/>
    </w:rPr>
  </w:style>
  <w:style w:type="paragraph" w:styleId="1">
    <w:name w:val="heading 1"/>
    <w:basedOn w:val="a"/>
    <w:next w:val="a"/>
    <w:link w:val="1Char"/>
    <w:uiPriority w:val="9"/>
    <w:qFormat/>
    <w:rsid w:val="00401805"/>
    <w:pPr>
      <w:ind w:firstLineChars="0" w:firstLine="0"/>
      <w:jc w:val="center"/>
      <w:outlineLvl w:val="0"/>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01805"/>
    <w:rPr>
      <w:rFonts w:ascii="宋体" w:eastAsia="宋体" w:hAnsi="宋体" w:cs="宋体"/>
      <w:b/>
      <w:color w:val="000000"/>
      <w:kern w:val="0"/>
      <w:sz w:val="36"/>
      <w:szCs w:val="36"/>
    </w:rPr>
  </w:style>
  <w:style w:type="paragraph" w:styleId="a3">
    <w:name w:val="Plain Text"/>
    <w:basedOn w:val="a"/>
    <w:link w:val="Char"/>
    <w:rsid w:val="00401805"/>
    <w:rPr>
      <w:rFonts w:hAnsi="Courier New" w:cs="Courier New"/>
      <w:szCs w:val="21"/>
    </w:rPr>
  </w:style>
  <w:style w:type="character" w:customStyle="1" w:styleId="Char">
    <w:name w:val="纯文本 Char"/>
    <w:basedOn w:val="a0"/>
    <w:link w:val="a3"/>
    <w:rsid w:val="00401805"/>
    <w:rPr>
      <w:rFonts w:ascii="宋体" w:eastAsia="宋体" w:hAnsi="Courier New" w:cs="Courier New"/>
      <w:color w:val="000000"/>
      <w:kern w:val="0"/>
      <w:sz w:val="28"/>
      <w:szCs w:val="21"/>
    </w:rPr>
  </w:style>
  <w:style w:type="paragraph" w:customStyle="1" w:styleId="a4">
    <w:name w:val="文件编号"/>
    <w:basedOn w:val="a"/>
    <w:link w:val="Char0"/>
    <w:qFormat/>
    <w:rsid w:val="00401805"/>
    <w:pPr>
      <w:spacing w:line="360" w:lineRule="auto"/>
      <w:ind w:firstLineChars="0" w:firstLine="0"/>
      <w:jc w:val="center"/>
    </w:pPr>
    <w:rPr>
      <w:b/>
      <w:sz w:val="21"/>
      <w:szCs w:val="21"/>
      <w:shd w:val="clear" w:color="auto" w:fill="FFFFFF"/>
    </w:rPr>
  </w:style>
  <w:style w:type="character" w:customStyle="1" w:styleId="Char0">
    <w:name w:val="文件编号 Char"/>
    <w:link w:val="a4"/>
    <w:rsid w:val="00401805"/>
    <w:rPr>
      <w:rFonts w:ascii="宋体" w:eastAsia="宋体" w:hAnsi="宋体" w:cs="宋体"/>
      <w:b/>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345</Words>
  <Characters>1972</Characters>
  <Application>Microsoft Office Word</Application>
  <DocSecurity>0</DocSecurity>
  <Lines>16</Lines>
  <Paragraphs>4</Paragraphs>
  <ScaleCrop>false</ScaleCrop>
  <Company>Sky123.Org</Company>
  <LinksUpToDate>false</LinksUpToDate>
  <CharactersWithSpaces>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cp:revision>
  <dcterms:created xsi:type="dcterms:W3CDTF">2016-09-27T03:27:00Z</dcterms:created>
  <dcterms:modified xsi:type="dcterms:W3CDTF">2016-09-27T03:30:00Z</dcterms:modified>
</cp:coreProperties>
</file>